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820"/>
        <w:gridCol w:w="426"/>
        <w:gridCol w:w="4677"/>
      </w:tblGrid>
      <w:tr w:rsidR="00525592" w:rsidTr="00E41503">
        <w:trPr>
          <w:trHeight w:val="3685"/>
        </w:trPr>
        <w:tc>
          <w:tcPr>
            <w:tcW w:w="4820" w:type="dxa"/>
          </w:tcPr>
          <w:p w:rsidR="00752662" w:rsidRPr="006D5F26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752662" w:rsidRPr="009A02D3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752662" w:rsidRPr="00EF6A1F" w:rsidRDefault="00752662" w:rsidP="00752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525592" w:rsidRPr="00752662" w:rsidRDefault="00525592" w:rsidP="00E41503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525592" w:rsidRDefault="00525592" w:rsidP="00E4150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7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ответы</w:t>
            </w:r>
          </w:p>
          <w:p w:rsidR="00525592" w:rsidRDefault="00525592" w:rsidP="00E4150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25592" w:rsidRDefault="00525592" w:rsidP="00E41503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 xml:space="preserve">Председатель предметно-методической комиссии: Зеленко Н.В., </w:t>
            </w:r>
            <w:proofErr w:type="spellStart"/>
            <w:r>
              <w:rPr>
                <w:rFonts w:ascii="Times New Roman" w:hAnsi="Times New Roman"/>
                <w:b/>
                <w:bCs/>
                <w:kern w:val="32"/>
              </w:rPr>
              <w:t>д.п.н</w:t>
            </w:r>
            <w:proofErr w:type="spellEnd"/>
            <w:r>
              <w:rPr>
                <w:rFonts w:ascii="Times New Roman" w:hAnsi="Times New Roman"/>
                <w:b/>
                <w:bCs/>
                <w:kern w:val="32"/>
              </w:rPr>
              <w:t>., профессор</w:t>
            </w:r>
          </w:p>
        </w:tc>
      </w:tr>
    </w:tbl>
    <w:p w:rsidR="00525592" w:rsidRPr="00E742BF" w:rsidRDefault="00525592" w:rsidP="005255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25592" w:rsidRPr="00525592" w:rsidRDefault="00525592" w:rsidP="005255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5592">
        <w:rPr>
          <w:rFonts w:ascii="Times New Roman" w:hAnsi="Times New Roman" w:cs="Times New Roman"/>
          <w:b/>
          <w:color w:val="000000"/>
          <w:sz w:val="28"/>
          <w:szCs w:val="28"/>
        </w:rPr>
        <w:t>Номинация «Техника и техническое творчество»</w:t>
      </w:r>
    </w:p>
    <w:p w:rsidR="00525592" w:rsidRPr="00525592" w:rsidRDefault="00525592" w:rsidP="005255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A357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В-Б-</w:t>
      </w:r>
      <w:proofErr w:type="gramStart"/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А-Г</w:t>
      </w:r>
      <w:proofErr w:type="gramEnd"/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липа, береза, дуб </w:t>
      </w:r>
      <w:r w:rsidRPr="008965FC">
        <w:rPr>
          <w:rFonts w:ascii="Times New Roman" w:hAnsi="Times New Roman" w:cs="Times New Roman"/>
          <w:b/>
          <w:sz w:val="28"/>
          <w:szCs w:val="28"/>
        </w:rPr>
        <w:t>(допускаются иные формулировки ответа)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упругость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сверло, зубило, стамеска </w:t>
      </w:r>
      <w:r w:rsidRPr="008965FC">
        <w:rPr>
          <w:rFonts w:ascii="Times New Roman" w:hAnsi="Times New Roman" w:cs="Times New Roman"/>
          <w:b/>
          <w:sz w:val="28"/>
          <w:szCs w:val="28"/>
        </w:rPr>
        <w:t>(допускаются иные формулировки ответа)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31,4 м/мин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высокая производительность, не требуют время на отдых, не допускают ошибок в своей работе.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14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метод мозгового штурма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15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микрофон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 </w:t>
      </w:r>
      <w:r w:rsidRPr="008965FC">
        <w:rPr>
          <w:rFonts w:ascii="Times New Roman" w:hAnsi="Times New Roman" w:cs="Times New Roman"/>
          <w:b/>
          <w:sz w:val="28"/>
          <w:szCs w:val="28"/>
        </w:rPr>
        <w:t>увеличение силы тока в электрических цепях приводит к нагреву проводов до температуры возгорания материалов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6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18 </w:t>
      </w:r>
      <w:r w:rsidRPr="008965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человек – художественный образ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FC">
        <w:rPr>
          <w:rFonts w:ascii="Times New Roman" w:hAnsi="Times New Roman" w:cs="Times New Roman"/>
          <w:sz w:val="28"/>
          <w:szCs w:val="28"/>
        </w:rPr>
        <w:t xml:space="preserve">19 </w:t>
      </w:r>
      <w:r w:rsidRPr="008965FC">
        <w:rPr>
          <w:rFonts w:ascii="Times New Roman" w:hAnsi="Times New Roman" w:cs="Times New Roman"/>
          <w:b/>
          <w:sz w:val="28"/>
          <w:szCs w:val="28"/>
        </w:rPr>
        <w:t>Биопластмассы. Они содержат быстро разлагающиеся органические составляющие</w:t>
      </w: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5FC">
        <w:rPr>
          <w:rFonts w:ascii="Times New Roman" w:hAnsi="Times New Roman" w:cs="Times New Roman"/>
          <w:sz w:val="28"/>
          <w:szCs w:val="28"/>
        </w:rPr>
        <w:t xml:space="preserve">20 </w:t>
      </w:r>
      <w:r w:rsidRPr="008965FC">
        <w:rPr>
          <w:rFonts w:ascii="Times New Roman" w:hAnsi="Times New Roman" w:cs="Times New Roman"/>
          <w:b/>
          <w:sz w:val="28"/>
          <w:szCs w:val="28"/>
        </w:rPr>
        <w:t>выдвижении оригинальной идеи для выполнения проекта</w:t>
      </w:r>
      <w:bookmarkStart w:id="0" w:name="_GoBack"/>
      <w:bookmarkEnd w:id="0"/>
    </w:p>
    <w:p w:rsidR="00525592" w:rsidRPr="008965FC" w:rsidRDefault="00525592" w:rsidP="005255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65FC">
        <w:rPr>
          <w:rFonts w:ascii="Times New Roman" w:hAnsi="Times New Roman" w:cs="Times New Roman"/>
          <w:sz w:val="28"/>
          <w:szCs w:val="28"/>
        </w:rPr>
        <w:t xml:space="preserve">21 </w:t>
      </w:r>
      <w:r w:rsidRPr="008965FC">
        <w:rPr>
          <w:rFonts w:ascii="Times New Roman" w:hAnsi="Times New Roman" w:cs="Times New Roman"/>
          <w:b/>
          <w:sz w:val="28"/>
          <w:szCs w:val="28"/>
        </w:rPr>
        <w:t>Критерии оценивания творческого задания с развёрнутым ответом.</w:t>
      </w:r>
    </w:p>
    <w:tbl>
      <w:tblPr>
        <w:tblStyle w:val="1"/>
        <w:tblW w:w="0" w:type="auto"/>
        <w:tblInd w:w="-113" w:type="dxa"/>
        <w:tblLook w:val="04A0" w:firstRow="1" w:lastRow="0" w:firstColumn="1" w:lastColumn="0" w:noHBand="0" w:noVBand="1"/>
      </w:tblPr>
      <w:tblGrid>
        <w:gridCol w:w="6254"/>
        <w:gridCol w:w="1102"/>
        <w:gridCol w:w="2102"/>
      </w:tblGrid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Содержание верного ответа (допускаются иные формулировки ответа)</w:t>
            </w:r>
          </w:p>
        </w:tc>
        <w:tc>
          <w:tcPr>
            <w:tcW w:w="1010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8965FC">
              <w:rPr>
                <w:b/>
                <w:sz w:val="28"/>
                <w:szCs w:val="28"/>
              </w:rPr>
              <w:t>К-во баллов</w:t>
            </w:r>
            <w:proofErr w:type="gramEnd"/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8965FC">
              <w:rPr>
                <w:b/>
                <w:sz w:val="28"/>
                <w:szCs w:val="28"/>
              </w:rPr>
              <w:t>К-во баллов</w:t>
            </w:r>
            <w:proofErr w:type="gramEnd"/>
            <w:r w:rsidRPr="008965FC">
              <w:rPr>
                <w:b/>
                <w:sz w:val="28"/>
                <w:szCs w:val="28"/>
              </w:rPr>
              <w:t>, выставленных жюри</w:t>
            </w: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1. Выполнение эскиза изделия:</w:t>
            </w:r>
            <w:r w:rsidRPr="008965FC">
              <w:rPr>
                <w:sz w:val="28"/>
                <w:szCs w:val="28"/>
              </w:rPr>
              <w:t xml:space="preserve"> 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t xml:space="preserve">- указание на эскизе осевых штрихпунктирных линий; 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lastRenderedPageBreak/>
              <w:t xml:space="preserve">- указание на эскизе размеров, необходимых для изготовления шайбы. </w:t>
            </w:r>
            <w:r w:rsidRPr="008965FC">
              <w:rPr>
                <w:i/>
                <w:sz w:val="28"/>
                <w:szCs w:val="28"/>
              </w:rPr>
              <w:t>Примечание. Если эскиз построен на 90% правильно, можно поставить 3 балла</w:t>
            </w:r>
          </w:p>
        </w:tc>
        <w:tc>
          <w:tcPr>
            <w:tcW w:w="1010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lastRenderedPageBreak/>
              <w:t>3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2. Материал изготовления:</w:t>
            </w:r>
            <w:r w:rsidRPr="008965FC">
              <w:rPr>
                <w:sz w:val="28"/>
                <w:szCs w:val="28"/>
              </w:rPr>
              <w:t xml:space="preserve"> сталь </w:t>
            </w:r>
          </w:p>
        </w:tc>
        <w:tc>
          <w:tcPr>
            <w:tcW w:w="1010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1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3. Название технологических операций: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t>разметка, рубка, опиливание, сверление, чистовая обработка, шлифование.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t xml:space="preserve"> </w:t>
            </w:r>
            <w:r w:rsidRPr="008965FC">
              <w:rPr>
                <w:i/>
                <w:sz w:val="28"/>
                <w:szCs w:val="28"/>
              </w:rPr>
              <w:t>Примечание. Если перечислено 90% технологических операций, можно поставить 2 балла</w:t>
            </w:r>
            <w:r w:rsidRPr="008965F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0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2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4. Оборудование, инструменты и приспособления:</w:t>
            </w:r>
            <w:r w:rsidRPr="008965FC">
              <w:rPr>
                <w:sz w:val="28"/>
                <w:szCs w:val="28"/>
              </w:rPr>
              <w:t xml:space="preserve"> слесарный верстак, слесарные тиски, губки-накладки, слесарная линейка, чертилка, кернер, циркуль, молоток, штангенциркуль, зубило, напильники, сверлильный станок, защитные очки, крепежные приспособления (ручные тисочки), сверло, шлифовальная шкурка.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8965FC">
              <w:rPr>
                <w:i/>
                <w:sz w:val="28"/>
                <w:szCs w:val="28"/>
              </w:rPr>
              <w:t>Примечание. Если перечислено 90% оборудования, инструментов и приспособлений можно поставить 3 балла</w:t>
            </w:r>
            <w:r w:rsidRPr="008965F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0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3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5. Вид отделки:</w:t>
            </w:r>
            <w:r w:rsidRPr="008965FC">
              <w:rPr>
                <w:sz w:val="28"/>
                <w:szCs w:val="28"/>
              </w:rPr>
              <w:t xml:space="preserve"> чистовая обработка шлифование.</w:t>
            </w:r>
          </w:p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t xml:space="preserve"> </w:t>
            </w:r>
            <w:r w:rsidRPr="008965FC">
              <w:rPr>
                <w:i/>
                <w:sz w:val="28"/>
                <w:szCs w:val="28"/>
              </w:rPr>
              <w:t xml:space="preserve">Примечание. Баллы не дробить </w:t>
            </w:r>
          </w:p>
        </w:tc>
        <w:tc>
          <w:tcPr>
            <w:tcW w:w="1010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1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25592" w:rsidRPr="008965FC" w:rsidTr="00E41503">
        <w:tc>
          <w:tcPr>
            <w:tcW w:w="6629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sz w:val="28"/>
                <w:szCs w:val="28"/>
              </w:rPr>
              <w:t>Итого:</w:t>
            </w:r>
          </w:p>
        </w:tc>
        <w:tc>
          <w:tcPr>
            <w:tcW w:w="1010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  <w:r w:rsidRPr="008965FC">
              <w:rPr>
                <w:b/>
                <w:sz w:val="28"/>
                <w:szCs w:val="28"/>
              </w:rPr>
              <w:t>10 б</w:t>
            </w:r>
          </w:p>
        </w:tc>
        <w:tc>
          <w:tcPr>
            <w:tcW w:w="1932" w:type="dxa"/>
          </w:tcPr>
          <w:p w:rsidR="00525592" w:rsidRPr="008965FC" w:rsidRDefault="00525592" w:rsidP="00E4150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525592" w:rsidRPr="008965FC" w:rsidRDefault="00525592" w:rsidP="0052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592" w:rsidRPr="008965FC" w:rsidRDefault="00525592" w:rsidP="00525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CF7" w:rsidRPr="008965FC" w:rsidRDefault="00AB4CF7">
      <w:pPr>
        <w:rPr>
          <w:sz w:val="28"/>
          <w:szCs w:val="28"/>
        </w:rPr>
      </w:pPr>
    </w:p>
    <w:sectPr w:rsidR="00AB4CF7" w:rsidRPr="008965FC" w:rsidSect="006A357B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832" w:rsidRDefault="005E0832" w:rsidP="006A357B">
      <w:pPr>
        <w:spacing w:after="0" w:line="240" w:lineRule="auto"/>
      </w:pPr>
      <w:r>
        <w:separator/>
      </w:r>
    </w:p>
  </w:endnote>
  <w:endnote w:type="continuationSeparator" w:id="0">
    <w:p w:rsidR="005E0832" w:rsidRDefault="005E0832" w:rsidP="006A3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7360272"/>
      <w:docPartObj>
        <w:docPartGallery w:val="Page Numbers (Bottom of Page)"/>
        <w:docPartUnique/>
      </w:docPartObj>
    </w:sdtPr>
    <w:sdtEndPr/>
    <w:sdtContent>
      <w:p w:rsidR="006A357B" w:rsidRDefault="006A357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5FC">
          <w:rPr>
            <w:noProof/>
          </w:rPr>
          <w:t>2</w:t>
        </w:r>
        <w:r>
          <w:fldChar w:fldCharType="end"/>
        </w:r>
      </w:p>
    </w:sdtContent>
  </w:sdt>
  <w:p w:rsidR="006A357B" w:rsidRDefault="006A35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832" w:rsidRDefault="005E0832" w:rsidP="006A357B">
      <w:pPr>
        <w:spacing w:after="0" w:line="240" w:lineRule="auto"/>
      </w:pPr>
      <w:r>
        <w:separator/>
      </w:r>
    </w:p>
  </w:footnote>
  <w:footnote w:type="continuationSeparator" w:id="0">
    <w:p w:rsidR="005E0832" w:rsidRDefault="005E0832" w:rsidP="006A3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9C"/>
    <w:rsid w:val="0028352E"/>
    <w:rsid w:val="00525592"/>
    <w:rsid w:val="005E0832"/>
    <w:rsid w:val="006A357B"/>
    <w:rsid w:val="00752662"/>
    <w:rsid w:val="008965FC"/>
    <w:rsid w:val="00AB4CF7"/>
    <w:rsid w:val="00EF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4D56DE-1AFA-4311-B265-0EBBCC84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5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5592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5255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52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A3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357B"/>
  </w:style>
  <w:style w:type="paragraph" w:styleId="a7">
    <w:name w:val="footer"/>
    <w:basedOn w:val="a"/>
    <w:link w:val="a8"/>
    <w:uiPriority w:val="99"/>
    <w:unhideWhenUsed/>
    <w:rsid w:val="006A3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3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1925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5</cp:revision>
  <dcterms:created xsi:type="dcterms:W3CDTF">2017-10-23T05:55:00Z</dcterms:created>
  <dcterms:modified xsi:type="dcterms:W3CDTF">2017-11-09T12:47:00Z</dcterms:modified>
</cp:coreProperties>
</file>